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FE38CE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FE38CE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FE38CE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38C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FE38CE" w:rsidRDefault="00CF6C2E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7.8pt;margin-top:1.35pt;width:79.65pt;height:.05pt;z-index:251660288" o:connectortype="straight" strokeweight=".26mm">
                  <v:stroke joinstyle="miter"/>
                </v:shape>
              </w:pict>
            </w:r>
          </w:p>
        </w:tc>
      </w:tr>
    </w:tbl>
    <w:p w:rsidR="007F7B41" w:rsidRPr="00FE38CE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</w:rPr>
      </w:pPr>
    </w:p>
    <w:p w:rsidR="003528D5" w:rsidRPr="00FE38CE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E38CE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Đ</w:t>
      </w:r>
      <w:r w:rsidR="003339C7">
        <w:rPr>
          <w:rFonts w:ascii="Times New Roman" w:hAnsi="Times New Roman"/>
          <w:b/>
          <w:color w:val="000000" w:themeColor="text1"/>
          <w:sz w:val="28"/>
          <w:szCs w:val="28"/>
        </w:rPr>
        <w:t>Ề CƯƠNG CHI TIẾT CHUYÊN ĐỀ</w:t>
      </w:r>
    </w:p>
    <w:p w:rsidR="00E4328F" w:rsidRPr="009E0C61" w:rsidRDefault="008168C0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Phát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triển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mo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̉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cận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biên</w:t>
      </w:r>
      <w:proofErr w:type="spellEnd"/>
    </w:p>
    <w:p w:rsidR="00E4328F" w:rsidRPr="00FE38CE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8168C0">
        <w:rPr>
          <w:rFonts w:ascii="Times New Roman" w:hAnsi="Times New Roman"/>
          <w:b/>
          <w:sz w:val="24"/>
          <w:szCs w:val="24"/>
        </w:rPr>
        <w:t>Marginal field development</w:t>
      </w:r>
      <w:r w:rsidR="009E0C61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FE38CE" w:rsidTr="008C2A53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9E0C61" w:rsidRDefault="003339C7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3339C7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532" w:type="dxa"/>
            <w:shd w:val="clear" w:color="auto" w:fill="auto"/>
          </w:tcPr>
          <w:p w:rsidR="00E4328F" w:rsidRPr="00E4328F" w:rsidRDefault="00E4328F" w:rsidP="003339C7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3339C7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E4328F" w:rsidRDefault="004A1066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E4328F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  <w:r w:rsidR="003339C7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6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1169F9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="009E0C61"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E4328F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25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E4328F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E4328F">
              <w:rPr>
                <w:rFonts w:ascii="Times New Roman" w:hAnsi="Times New Roman"/>
                <w:b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9E0C61" w:rsidRPr="00254DE8" w:rsidRDefault="00254DE8" w:rsidP="00254DE8">
            <w:pPr>
              <w:widowControl w:val="0"/>
              <w:suppressAutoHyphens w:val="0"/>
              <w:spacing w:before="40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</w:t>
            </w:r>
            <w:r w:rsidR="009E0C6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Quá trình: </w:t>
            </w:r>
          </w:p>
          <w:p w:rsidR="009E0C61" w:rsidRPr="00254DE8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+ Tham</w:t>
            </w:r>
            <w:r w:rsidR="00742219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gia học tập trên lớp</w:t>
            </w:r>
            <w:r w:rsidR="00742219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(đầy đủ</w:t>
            </w:r>
            <w:r w:rsidR="00530466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-tối thiểu 80%</w:t>
            </w: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</w:t>
            </w:r>
            <w:r w:rsidR="002745A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="00530466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chuẩ</w:t>
            </w:r>
            <w:r w:rsidR="00742219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n bị đầy đủ, tích cực thảo luận): 5%</w:t>
            </w:r>
          </w:p>
          <w:p w:rsidR="00E4328F" w:rsidRPr="00254DE8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2745A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Bài tập lớn: gồm 1</w:t>
            </w:r>
            <w:r w:rsidR="00E4328F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 bài tập lớn, mỗi bài </w:t>
            </w:r>
            <w:r w:rsidR="002745A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10 </w:t>
            </w:r>
            <w:r w:rsidR="00E4328F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%</w:t>
            </w:r>
          </w:p>
          <w:p w:rsidR="009E0C61" w:rsidRPr="00254DE8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+</w:t>
            </w:r>
            <w:r w:rsidR="002745A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Báo cáo chuyên đề: 1 báo cáo, 10% </w:t>
            </w:r>
          </w:p>
          <w:p w:rsidR="00530466" w:rsidRPr="00254DE8" w:rsidRDefault="00742219" w:rsidP="00530466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 Kiểm</w:t>
            </w:r>
            <w:r w:rsidR="002745A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tra-đánh giá giữa kỳ: tự luận</w:t>
            </w: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/trắc nghiệm</w:t>
            </w:r>
            <w:r w:rsidR="002745A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, 90 </w:t>
            </w:r>
            <w:r w:rsidR="00530466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  <w:p w:rsidR="00E4328F" w:rsidRPr="00254DE8" w:rsidRDefault="00530466" w:rsidP="00530466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54" w:hanging="720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  - </w:t>
            </w:r>
            <w:r w:rsidR="00E4328F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E4328F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="002745A1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 90</w:t>
            </w:r>
            <w:r w:rsidR="00E4328F" w:rsidRPr="00254DE8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phút</w:t>
            </w: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2745A1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FE38CE" w:rsidTr="00530466">
        <w:tc>
          <w:tcPr>
            <w:tcW w:w="2978" w:type="dxa"/>
            <w:shd w:val="clear" w:color="auto" w:fill="auto"/>
          </w:tcPr>
          <w:p w:rsidR="00E4328F" w:rsidRPr="00E4328F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E4328F" w:rsidTr="001419A7">
        <w:trPr>
          <w:trHeight w:val="404"/>
        </w:trPr>
        <w:tc>
          <w:tcPr>
            <w:tcW w:w="2978" w:type="dxa"/>
            <w:shd w:val="clear" w:color="auto" w:fill="auto"/>
          </w:tcPr>
          <w:p w:rsidR="00E4328F" w:rsidRPr="00E4328F" w:rsidRDefault="00E4328F" w:rsidP="001419A7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5C0CF0" w:rsidRDefault="001419A7" w:rsidP="00EE57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Kỹ thuật dầu khí</w:t>
            </w:r>
          </w:p>
        </w:tc>
      </w:tr>
      <w:tr w:rsidR="00FE38CE" w:rsidRPr="00E4328F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E4328F" w:rsidTr="00530466">
        <w:tc>
          <w:tcPr>
            <w:tcW w:w="2978" w:type="dxa"/>
            <w:shd w:val="clear" w:color="auto" w:fill="auto"/>
          </w:tcPr>
          <w:p w:rsidR="00E4328F" w:rsidRPr="00E4328F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E4328F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E4328F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FE38CE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</w:p>
    <w:p w:rsidR="007F7B41" w:rsidRPr="00FE38CE" w:rsidRDefault="0011619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2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8168C0" w:rsidRDefault="008168C0" w:rsidP="00DB4420">
      <w:pPr>
        <w:widowControl w:val="0"/>
        <w:spacing w:line="276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8168C0">
        <w:rPr>
          <w:rFonts w:ascii="Times New Roman" w:hAnsi="Times New Roman"/>
          <w:bCs/>
          <w:sz w:val="24"/>
          <w:szCs w:val="24"/>
        </w:rPr>
        <w:t>Định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nghĩa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mỏ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cận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biên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thông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số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đánh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giá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hiệu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quả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khai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thác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mỏ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cận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biên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Quy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trình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lập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dự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án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phát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triển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mỏ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cận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biên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chỉ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tiêu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đánh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giá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hiệu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quả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rủi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ro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đầu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tư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Lập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kế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hoạch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phát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triển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mỏ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(FDP);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Các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cơ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sở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dữ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liệu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phục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vụ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công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tác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lập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và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triển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khai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một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dự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án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phát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triển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8168C0">
        <w:rPr>
          <w:rFonts w:ascii="Times New Roman" w:hAnsi="Times New Roman"/>
          <w:bCs/>
          <w:sz w:val="24"/>
          <w:szCs w:val="24"/>
        </w:rPr>
        <w:t>mỏ</w:t>
      </w:r>
      <w:proofErr w:type="spellEnd"/>
      <w:r w:rsidRPr="008168C0">
        <w:rPr>
          <w:rFonts w:ascii="Times New Roman" w:hAnsi="Times New Roman"/>
          <w:bCs/>
          <w:sz w:val="24"/>
          <w:szCs w:val="24"/>
        </w:rPr>
        <w:t>.</w:t>
      </w:r>
    </w:p>
    <w:p w:rsidR="002B499C" w:rsidRPr="00FE38CE" w:rsidRDefault="0011619E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Chuẩn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đầu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của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FE38CE">
        <w:rPr>
          <w:rFonts w:ascii="Times New Roman" w:hAnsi="Times New Roman"/>
          <w:b/>
          <w:color w:val="000000" w:themeColor="text1"/>
          <w:sz w:val="24"/>
          <w:szCs w:val="24"/>
        </w:rPr>
        <w:t>phần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8135"/>
      </w:tblGrid>
      <w:tr w:rsidR="005C0CF0" w:rsidRPr="00FE38CE" w:rsidTr="00702985">
        <w:trPr>
          <w:jc w:val="center"/>
        </w:trPr>
        <w:tc>
          <w:tcPr>
            <w:tcW w:w="959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8135" w:type="dxa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C0CF0" w:rsidRPr="00FE38CE" w:rsidTr="00702985">
        <w:trPr>
          <w:trHeight w:val="251"/>
          <w:jc w:val="center"/>
        </w:trPr>
        <w:tc>
          <w:tcPr>
            <w:tcW w:w="959" w:type="dxa"/>
            <w:vMerge w:val="restart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8135" w:type="dxa"/>
          </w:tcPr>
          <w:p w:rsidR="00FE38CE" w:rsidRPr="00530466" w:rsidRDefault="00316787" w:rsidP="00163420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Nắm được các khái niệm cơ bản về mỏ cận biên, các dữ liệu để phát triển mỏ cận biên</w:t>
            </w:r>
          </w:p>
        </w:tc>
      </w:tr>
      <w:tr w:rsidR="005C0CF0" w:rsidRPr="00FE38CE" w:rsidTr="00702985">
        <w:trPr>
          <w:trHeight w:val="251"/>
          <w:jc w:val="center"/>
        </w:trPr>
        <w:tc>
          <w:tcPr>
            <w:tcW w:w="959" w:type="dxa"/>
            <w:vMerge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35" w:type="dxa"/>
          </w:tcPr>
          <w:p w:rsidR="00316787" w:rsidRPr="00316787" w:rsidRDefault="00316787" w:rsidP="0031678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1678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L.O.1.1 – Nắm được khái niệm, thách thức của mỏ cận biên</w:t>
            </w:r>
          </w:p>
          <w:p w:rsidR="00316787" w:rsidRPr="00316787" w:rsidRDefault="00316787" w:rsidP="0031678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1678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L.O.1.2 – Nêu được các thông số chưa chắc chắn trong phát triển mỏ cận biên</w:t>
            </w:r>
          </w:p>
          <w:p w:rsidR="00530466" w:rsidRPr="00555094" w:rsidRDefault="00316787" w:rsidP="00316787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1678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L.O.1.3 – Nêu được các mức độ thu thập dữ liệu để phát triển mỏ cận biên</w:t>
            </w:r>
          </w:p>
        </w:tc>
      </w:tr>
      <w:tr w:rsidR="005C0CF0" w:rsidRPr="00FE38CE" w:rsidTr="00702985">
        <w:trPr>
          <w:jc w:val="center"/>
        </w:trPr>
        <w:tc>
          <w:tcPr>
            <w:tcW w:w="959" w:type="dxa"/>
            <w:vMerge w:val="restart"/>
          </w:tcPr>
          <w:p w:rsidR="00530466" w:rsidRPr="008E7367" w:rsidRDefault="00FE38CE" w:rsidP="008E7367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</w:t>
            </w:r>
            <w:r w:rsidR="008E736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135" w:type="dxa"/>
          </w:tcPr>
          <w:p w:rsidR="00FE38CE" w:rsidRPr="00FE38CE" w:rsidRDefault="00FC4E95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Nắm được các </w:t>
            </w:r>
            <w:r w:rsidR="0031678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bước xây dựng kế hoạch phát triển mỏ cận biên, </w:t>
            </w:r>
            <w:r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công nghệ được </w:t>
            </w:r>
            <w:r w:rsidR="0031678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sử dụng khi phát triển mỏ cận biên</w:t>
            </w:r>
          </w:p>
        </w:tc>
      </w:tr>
      <w:tr w:rsidR="005C0CF0" w:rsidRPr="00FE38CE" w:rsidTr="00702985">
        <w:trPr>
          <w:jc w:val="center"/>
        </w:trPr>
        <w:tc>
          <w:tcPr>
            <w:tcW w:w="959" w:type="dxa"/>
            <w:vMerge/>
          </w:tcPr>
          <w:p w:rsidR="00FE38CE" w:rsidRPr="00FE38CE" w:rsidRDefault="00FE38CE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8135" w:type="dxa"/>
          </w:tcPr>
          <w:p w:rsidR="00316787" w:rsidRPr="00316787" w:rsidRDefault="00316787" w:rsidP="0031678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1678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L.O.2.1 – Nêu được quy trình phát triển mỏ cận biên</w:t>
            </w:r>
          </w:p>
          <w:p w:rsidR="00316787" w:rsidRPr="00316787" w:rsidRDefault="00316787" w:rsidP="0031678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1678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L.O.2.2 – Nắm được các thành phần và chức năng của hệ thống khai thác sớm</w:t>
            </w:r>
          </w:p>
          <w:p w:rsidR="00316787" w:rsidRPr="00316787" w:rsidRDefault="00316787" w:rsidP="0031678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1678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L.O.2.3 – Nắm được nguyên tắc thiết kế giếng chi phí thấp và hoàn thiện giếng thông minh</w:t>
            </w:r>
          </w:p>
          <w:p w:rsidR="00316787" w:rsidRPr="00316787" w:rsidRDefault="00316787" w:rsidP="00316787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316787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L.O.2.4 – Giải thích được các bước trong kế hoạch quản lý mỏ và các rủi ro</w:t>
            </w:r>
          </w:p>
          <w:p w:rsidR="00530466" w:rsidRPr="00FE38CE" w:rsidRDefault="00530466" w:rsidP="00FC4E95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7F7B41" w:rsidRPr="00FE38CE" w:rsidRDefault="001C3CD1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4</w:t>
      </w:r>
      <w:r w:rsidR="007F7B41" w:rsidRPr="00FE38CE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F25A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C1540F" w:rsidRPr="00FE38CE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FE38CE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C1540F" w:rsidRPr="00FE38CE" w:rsidRDefault="009A28C9" w:rsidP="00FE38CE">
      <w:pPr>
        <w:numPr>
          <w:ilvl w:val="0"/>
          <w:numId w:val="6"/>
        </w:numPr>
        <w:spacing w:before="60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proofErr w:type="spellStart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Tài</w:t>
      </w:r>
      <w:proofErr w:type="spellEnd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liệu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tham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khảo</w:t>
      </w:r>
      <w:proofErr w:type="spellEnd"/>
      <w:r w:rsidR="00C1540F" w:rsidRPr="00FE38CE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>:</w:t>
      </w:r>
      <w:r w:rsidR="00EC272B">
        <w:rPr>
          <w:rFonts w:ascii="Times New Roman" w:hAnsi="Times New Roman"/>
          <w:b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EC272B">
        <w:rPr>
          <w:rFonts w:ascii="Times New Roman" w:hAnsi="Times New Roman"/>
          <w:color w:val="000000" w:themeColor="text1"/>
          <w:spacing w:val="-16"/>
          <w:sz w:val="24"/>
          <w:szCs w:val="24"/>
        </w:rPr>
        <w:t>Tài</w:t>
      </w:r>
      <w:proofErr w:type="spellEnd"/>
      <w:r w:rsidR="00EC272B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EC272B">
        <w:rPr>
          <w:rFonts w:ascii="Times New Roman" w:hAnsi="Times New Roman"/>
          <w:color w:val="000000" w:themeColor="text1"/>
          <w:spacing w:val="-16"/>
          <w:sz w:val="24"/>
          <w:szCs w:val="24"/>
        </w:rPr>
        <w:t>liệu</w:t>
      </w:r>
      <w:proofErr w:type="spellEnd"/>
      <w:r w:rsidR="00EC272B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EC272B">
        <w:rPr>
          <w:rFonts w:ascii="Times New Roman" w:hAnsi="Times New Roman"/>
          <w:color w:val="000000" w:themeColor="text1"/>
          <w:spacing w:val="-16"/>
          <w:sz w:val="24"/>
          <w:szCs w:val="24"/>
        </w:rPr>
        <w:t>báo</w:t>
      </w:r>
      <w:proofErr w:type="spellEnd"/>
      <w:r w:rsidR="00EC272B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EC272B">
        <w:rPr>
          <w:rFonts w:ascii="Times New Roman" w:hAnsi="Times New Roman"/>
          <w:color w:val="000000" w:themeColor="text1"/>
          <w:spacing w:val="-16"/>
          <w:sz w:val="24"/>
          <w:szCs w:val="24"/>
        </w:rPr>
        <w:t>cáo</w:t>
      </w:r>
      <w:proofErr w:type="spellEnd"/>
      <w:r w:rsidR="00EC272B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EC272B">
        <w:rPr>
          <w:rFonts w:ascii="Times New Roman" w:hAnsi="Times New Roman"/>
          <w:color w:val="000000" w:themeColor="text1"/>
          <w:spacing w:val="-16"/>
          <w:sz w:val="24"/>
          <w:szCs w:val="24"/>
        </w:rPr>
        <w:t>của</w:t>
      </w:r>
      <w:proofErr w:type="spellEnd"/>
      <w:r w:rsidR="00EC272B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PVN </w:t>
      </w:r>
      <w:proofErr w:type="spellStart"/>
      <w:r w:rsidR="00EC272B">
        <w:rPr>
          <w:rFonts w:ascii="Times New Roman" w:hAnsi="Times New Roman"/>
          <w:color w:val="000000" w:themeColor="text1"/>
          <w:spacing w:val="-16"/>
          <w:sz w:val="24"/>
          <w:szCs w:val="24"/>
        </w:rPr>
        <w:t>và</w:t>
      </w:r>
      <w:proofErr w:type="spellEnd"/>
      <w:r w:rsidR="00EC272B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EC272B">
        <w:rPr>
          <w:rFonts w:ascii="Times New Roman" w:hAnsi="Times New Roman"/>
          <w:color w:val="000000" w:themeColor="text1"/>
          <w:spacing w:val="-16"/>
          <w:sz w:val="24"/>
          <w:szCs w:val="24"/>
        </w:rPr>
        <w:t>đơn</w:t>
      </w:r>
      <w:proofErr w:type="spellEnd"/>
      <w:r w:rsidR="00EC272B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</w:t>
      </w:r>
      <w:proofErr w:type="spellStart"/>
      <w:r w:rsidR="00EC272B">
        <w:rPr>
          <w:rFonts w:ascii="Times New Roman" w:hAnsi="Times New Roman"/>
          <w:color w:val="000000" w:themeColor="text1"/>
          <w:spacing w:val="-16"/>
          <w:sz w:val="24"/>
          <w:szCs w:val="24"/>
        </w:rPr>
        <w:t>vị</w:t>
      </w:r>
      <w:proofErr w:type="spellEnd"/>
      <w:r w:rsidR="00EC272B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POC</w:t>
      </w:r>
    </w:p>
    <w:p w:rsidR="007F7B41" w:rsidRPr="00FE38CE" w:rsidRDefault="008C2A53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lang w:val="pt-BR"/>
        </w:rPr>
      </w:pPr>
      <w:r>
        <w:rPr>
          <w:rFonts w:ascii="Times New Roman" w:hAnsi="Times New Roman"/>
          <w:b/>
          <w:color w:val="000000" w:themeColor="text1"/>
          <w:lang w:val="pt-BR"/>
        </w:rPr>
        <w:t>5</w:t>
      </w:r>
      <w:r w:rsidR="007F7B41" w:rsidRPr="00FE38CE">
        <w:rPr>
          <w:rFonts w:ascii="Times New Roman" w:hAnsi="Times New Roman"/>
          <w:b/>
          <w:color w:val="000000" w:themeColor="text1"/>
          <w:lang w:val="pt-BR"/>
        </w:rPr>
        <w:t xml:space="preserve">. </w:t>
      </w:r>
      <w:r w:rsidR="0096039C" w:rsidRPr="00FE38CE">
        <w:rPr>
          <w:rFonts w:ascii="Times New Roman" w:hAnsi="Times New Roman"/>
          <w:b/>
          <w:color w:val="000000" w:themeColor="text1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"/>
        <w:gridCol w:w="3612"/>
        <w:gridCol w:w="3168"/>
        <w:gridCol w:w="1409"/>
      </w:tblGrid>
      <w:tr w:rsidR="00FE38CE" w:rsidRPr="00FE38CE" w:rsidTr="00FE38CE">
        <w:trPr>
          <w:jc w:val="center"/>
        </w:trPr>
        <w:tc>
          <w:tcPr>
            <w:tcW w:w="870" w:type="dxa"/>
            <w:vAlign w:val="center"/>
          </w:tcPr>
          <w:p w:rsidR="00FE38CE" w:rsidRPr="00FE38CE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Tuần</w:t>
            </w:r>
          </w:p>
        </w:tc>
        <w:tc>
          <w:tcPr>
            <w:tcW w:w="3612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>Nội dung</w:t>
            </w:r>
          </w:p>
        </w:tc>
        <w:tc>
          <w:tcPr>
            <w:tcW w:w="3168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Chuẩn đầu ra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chi tiết</w:t>
            </w:r>
          </w:p>
        </w:tc>
        <w:tc>
          <w:tcPr>
            <w:tcW w:w="1409" w:type="dxa"/>
            <w:vAlign w:val="center"/>
          </w:tcPr>
          <w:p w:rsidR="00FE38CE" w:rsidRPr="00FE38CE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t xml:space="preserve">Hoạt động </w:t>
            </w:r>
            <w:r w:rsidRPr="00FE38CE">
              <w:rPr>
                <w:rFonts w:ascii="Times New Roman" w:hAnsi="Times New Roman"/>
                <w:b/>
                <w:noProof/>
                <w:color w:val="000000" w:themeColor="text1"/>
                <w:sz w:val="20"/>
                <w:szCs w:val="20"/>
                <w:lang w:eastAsia="en-US"/>
              </w:rPr>
              <w:br/>
              <w:t>đánh giá</w:t>
            </w:r>
          </w:p>
        </w:tc>
      </w:tr>
      <w:tr w:rsidR="00FE38CE" w:rsidRPr="00FE38CE" w:rsidTr="00FE38CE">
        <w:trPr>
          <w:trHeight w:val="1150"/>
          <w:jc w:val="center"/>
        </w:trPr>
        <w:tc>
          <w:tcPr>
            <w:tcW w:w="870" w:type="dxa"/>
          </w:tcPr>
          <w:p w:rsidR="005D1938" w:rsidRPr="00FE38CE" w:rsidRDefault="00162F52" w:rsidP="001419A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6C022F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-2</w:t>
            </w:r>
          </w:p>
        </w:tc>
        <w:tc>
          <w:tcPr>
            <w:tcW w:w="3612" w:type="dxa"/>
          </w:tcPr>
          <w:p w:rsidR="00AA2171" w:rsidRDefault="008168C0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Chương 1. Tổng quan về mỏ cận biên</w:t>
            </w:r>
          </w:p>
          <w:p w:rsidR="008168C0" w:rsidRDefault="008168C0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1.1. Mỏ cận biên</w:t>
            </w:r>
          </w:p>
          <w:p w:rsidR="008168C0" w:rsidRDefault="008168C0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 1.1.1. Định nghĩa</w:t>
            </w:r>
          </w:p>
          <w:p w:rsidR="008168C0" w:rsidRDefault="008168C0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 1.1.2. Thách thức</w:t>
            </w:r>
          </w:p>
          <w:p w:rsidR="008168C0" w:rsidRDefault="008168C0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 1.1.3. </w:t>
            </w:r>
            <w:r w:rsidR="00762EA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Sự am hiểu về mỏ cận biên</w:t>
            </w:r>
          </w:p>
          <w:p w:rsidR="008168C0" w:rsidRPr="008168C0" w:rsidRDefault="00762EA7" w:rsidP="00762EA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1.2. Sự không chắc chắn trong xác định trữ lượng</w:t>
            </w:r>
          </w:p>
          <w:p w:rsidR="008168C0" w:rsidRPr="00762EA7" w:rsidRDefault="00762EA7" w:rsidP="00762EA7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1.3. Thu thập dữ liệu ở các mức độ khác nhau (Mẫu lõi, log, thử vỉa, địa chấn)</w:t>
            </w:r>
          </w:p>
          <w:p w:rsidR="00762EA7" w:rsidRDefault="00762EA7" w:rsidP="00762EA7">
            <w:pPr>
              <w:widowControl w:val="0"/>
              <w:tabs>
                <w:tab w:val="num" w:pos="720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1.4. Ứng xử khai thác vỉa và rủi ro</w:t>
            </w:r>
          </w:p>
          <w:p w:rsidR="008168C0" w:rsidRPr="00FE2577" w:rsidRDefault="00762EA7" w:rsidP="001419A7">
            <w:pPr>
              <w:widowControl w:val="0"/>
              <w:tabs>
                <w:tab w:val="num" w:pos="720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1.5. Mô hình mô phỏng và sự không chắc chắn</w:t>
            </w:r>
          </w:p>
        </w:tc>
        <w:tc>
          <w:tcPr>
            <w:tcW w:w="3168" w:type="dxa"/>
          </w:tcPr>
          <w:p w:rsidR="00FE38CE" w:rsidRDefault="009006F0" w:rsidP="00FC4E9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L.O.1.1 –</w:t>
            </w:r>
            <w:r w:rsidR="00762EA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Nắm được khái niệm, thách thức của mỏ cận biên</w:t>
            </w:r>
          </w:p>
          <w:p w:rsidR="00762EA7" w:rsidRDefault="00762EA7" w:rsidP="00FC4E9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L.O.1.2 – Nêu được các thông số chưa chắc chắn trong phát triển mỏ cận biên</w:t>
            </w:r>
          </w:p>
          <w:p w:rsidR="00762EA7" w:rsidRPr="00FC4E95" w:rsidRDefault="00762EA7" w:rsidP="00FC4E95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L.O.1.3 </w:t>
            </w:r>
            <w:r w:rsidR="0031678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1678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Nêu được các mức độ thu thập dữ liệu để phát triển mỏ cận biên</w:t>
            </w:r>
          </w:p>
        </w:tc>
        <w:tc>
          <w:tcPr>
            <w:tcW w:w="1409" w:type="dxa"/>
          </w:tcPr>
          <w:p w:rsidR="00FE38CE" w:rsidRPr="00162F52" w:rsidRDefault="00162F52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</w:t>
            </w:r>
            <w:r w:rsidR="003775B5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hảo luận, bài tập</w:t>
            </w:r>
          </w:p>
        </w:tc>
      </w:tr>
      <w:tr w:rsidR="00162F52" w:rsidRPr="00FE38CE" w:rsidTr="00EC128B">
        <w:trPr>
          <w:trHeight w:val="2399"/>
          <w:jc w:val="center"/>
        </w:trPr>
        <w:tc>
          <w:tcPr>
            <w:tcW w:w="870" w:type="dxa"/>
          </w:tcPr>
          <w:p w:rsidR="00162F52" w:rsidRDefault="006C022F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3-5</w:t>
            </w:r>
          </w:p>
          <w:p w:rsidR="005D1938" w:rsidRPr="00FE38CE" w:rsidRDefault="005D1938" w:rsidP="001419A7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3612" w:type="dxa"/>
          </w:tcPr>
          <w:p w:rsidR="00EC128B" w:rsidRPr="00075ACC" w:rsidRDefault="00EC128B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075ACC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Chương 2. </w:t>
            </w:r>
            <w:r w:rsidR="00762EA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Phát triển mỏ cận biên</w:t>
            </w:r>
          </w:p>
          <w:p w:rsidR="00EC128B" w:rsidRPr="00EC128B" w:rsidRDefault="00762EA7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2.1. Phát triển các mỏ chưa khai thác</w:t>
            </w:r>
          </w:p>
          <w:p w:rsidR="00EC128B" w:rsidRPr="00EC128B" w:rsidRDefault="003339C7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762EA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.2. Kế hoạch phát triển kết hợp trên và dưới bề mặt</w:t>
            </w:r>
          </w:p>
          <w:p w:rsidR="00EC128B" w:rsidRPr="00EC128B" w:rsidRDefault="003339C7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2.3. </w:t>
            </w:r>
            <w:r w:rsidR="00762EA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Hệ thống khai thác sớm</w:t>
            </w:r>
          </w:p>
          <w:p w:rsidR="00EC128B" w:rsidRPr="00EC128B" w:rsidRDefault="003339C7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2.4. </w:t>
            </w:r>
            <w:r w:rsidR="0031678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Thiết kế giếng và</w:t>
            </w:r>
            <w:r w:rsidR="00762EA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hoàn thiện giếng chi phí thấp</w:t>
            </w:r>
          </w:p>
          <w:p w:rsidR="00EC128B" w:rsidRDefault="00762EA7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2.5. Hoàn thiện giếng thông minh</w:t>
            </w:r>
          </w:p>
          <w:p w:rsidR="00762EA7" w:rsidRDefault="00762EA7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2.6. Hệ thống tích hợp khai thác bề mặt</w:t>
            </w:r>
          </w:p>
          <w:p w:rsidR="00762EA7" w:rsidRDefault="00762EA7" w:rsidP="00EC128B">
            <w:pPr>
              <w:widowControl w:val="0"/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2.7. Kế hoạch quản lý mỏ</w:t>
            </w:r>
          </w:p>
          <w:p w:rsidR="00162F52" w:rsidRPr="00762EA7" w:rsidRDefault="00762EA7" w:rsidP="00762EA7">
            <w:pPr>
              <w:widowControl w:val="0"/>
              <w:tabs>
                <w:tab w:val="num" w:pos="720"/>
              </w:tabs>
              <w:suppressAutoHyphens w:val="0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2.8. Chi phí dự án, giá trị và rủi ro</w:t>
            </w:r>
          </w:p>
        </w:tc>
        <w:tc>
          <w:tcPr>
            <w:tcW w:w="3168" w:type="dxa"/>
          </w:tcPr>
          <w:p w:rsidR="009006F0" w:rsidRDefault="00316787" w:rsidP="00B8693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L.O.2.1 – Nêu được quy trình phát triển mỏ cận biên</w:t>
            </w:r>
          </w:p>
          <w:p w:rsidR="00075ACC" w:rsidRDefault="00162F52" w:rsidP="00075AC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9006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.2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–</w:t>
            </w:r>
            <w:r w:rsidR="0031678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Nắm được các thành phần và chức năng của hệ thống khai thác sớm</w:t>
            </w:r>
          </w:p>
          <w:p w:rsidR="00162F52" w:rsidRDefault="00162F52" w:rsidP="00075AC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L.O.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9006F0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.3</w:t>
            </w:r>
            <w:r w:rsidRPr="00FE38CE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="0031678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Nắm được nguyên tắc thiết kế giếng chi phí thấp và hoàn thiện giếng thông minh</w:t>
            </w:r>
          </w:p>
          <w:p w:rsidR="00AA2171" w:rsidRPr="00FE38CE" w:rsidRDefault="003339C7" w:rsidP="00EC272B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L.O.2.4 </w:t>
            </w:r>
            <w:r w:rsidR="00AA2171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316787"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Giải thích được các bước trong kế hoạch quản lý mỏ và các rủi ro</w:t>
            </w:r>
          </w:p>
        </w:tc>
        <w:tc>
          <w:tcPr>
            <w:tcW w:w="1409" w:type="dxa"/>
          </w:tcPr>
          <w:p w:rsidR="00162F52" w:rsidRPr="00FE38CE" w:rsidRDefault="003775B5" w:rsidP="00162F52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eastAsia="en-US"/>
              </w:rPr>
              <w:t>T</w:t>
            </w:r>
            <w:r>
              <w:rPr>
                <w:rFonts w:ascii="Times New Roman" w:hAnsi="Times New Roman"/>
                <w:noProof/>
                <w:color w:val="000000" w:themeColor="text1"/>
                <w:sz w:val="20"/>
                <w:szCs w:val="20"/>
                <w:lang w:val="vi-VN" w:eastAsia="en-US"/>
              </w:rPr>
              <w:t>hảo luận, bài tập</w:t>
            </w:r>
          </w:p>
        </w:tc>
      </w:tr>
    </w:tbl>
    <w:p w:rsidR="00FE38CE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p w:rsidR="00DB66A0" w:rsidRPr="00FE38CE" w:rsidRDefault="00DB66A0" w:rsidP="00DB66A0">
      <w:pPr>
        <w:pStyle w:val="CM9"/>
        <w:spacing w:line="276" w:lineRule="auto"/>
        <w:rPr>
          <w:b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6</w:t>
      </w:r>
      <w:r w:rsidRPr="00FE38CE">
        <w:rPr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Pr="00FE38CE">
        <w:rPr>
          <w:b/>
          <w:bCs/>
          <w:color w:val="000000" w:themeColor="text1"/>
          <w:sz w:val="26"/>
          <w:szCs w:val="26"/>
        </w:rPr>
        <w:t>Thông</w:t>
      </w:r>
      <w:proofErr w:type="spellEnd"/>
      <w:r w:rsidRPr="00FE38CE">
        <w:rPr>
          <w:b/>
          <w:bCs/>
          <w:color w:val="000000" w:themeColor="text1"/>
          <w:sz w:val="26"/>
          <w:szCs w:val="26"/>
        </w:rPr>
        <w:t xml:space="preserve"> tin </w:t>
      </w:r>
      <w:proofErr w:type="spellStart"/>
      <w:r w:rsidRPr="00FE38CE">
        <w:rPr>
          <w:b/>
          <w:bCs/>
          <w:color w:val="000000" w:themeColor="text1"/>
          <w:sz w:val="26"/>
          <w:szCs w:val="26"/>
        </w:rPr>
        <w:t>về</w:t>
      </w:r>
      <w:proofErr w:type="spellEnd"/>
      <w:r w:rsidRPr="00FE38CE">
        <w:rPr>
          <w:b/>
          <w:bCs/>
          <w:color w:val="000000" w:themeColor="text1"/>
          <w:sz w:val="26"/>
          <w:szCs w:val="26"/>
        </w:rPr>
        <w:t xml:space="preserve"> GV/</w:t>
      </w:r>
      <w:proofErr w:type="spellStart"/>
      <w:r w:rsidRPr="00FE38CE">
        <w:rPr>
          <w:b/>
          <w:bCs/>
          <w:color w:val="000000" w:themeColor="text1"/>
          <w:sz w:val="26"/>
          <w:szCs w:val="26"/>
        </w:rPr>
        <w:t>nhóm</w:t>
      </w:r>
      <w:proofErr w:type="spellEnd"/>
      <w:r w:rsidRPr="00FE38CE">
        <w:rPr>
          <w:b/>
          <w:bCs/>
          <w:color w:val="000000" w:themeColor="text1"/>
          <w:sz w:val="26"/>
          <w:szCs w:val="26"/>
        </w:rPr>
        <w:t xml:space="preserve"> GV</w:t>
      </w:r>
    </w:p>
    <w:p w:rsidR="00DB66A0" w:rsidRPr="00FE38CE" w:rsidRDefault="00DB66A0" w:rsidP="00DB66A0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1</w:t>
      </w:r>
      <w:r w:rsidRPr="00FE38CE">
        <w:rPr>
          <w:color w:val="000000" w:themeColor="text1"/>
          <w:sz w:val="26"/>
          <w:szCs w:val="26"/>
        </w:rPr>
        <w:t xml:space="preserve">. </w:t>
      </w:r>
      <w:proofErr w:type="spellStart"/>
      <w:r w:rsidRPr="00FE38CE">
        <w:rPr>
          <w:color w:val="000000" w:themeColor="text1"/>
          <w:sz w:val="26"/>
          <w:szCs w:val="26"/>
        </w:rPr>
        <w:t>Họ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và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tên</w:t>
      </w:r>
      <w:proofErr w:type="spellEnd"/>
      <w:r w:rsidRPr="00FE38CE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TS. </w:t>
      </w:r>
      <w:proofErr w:type="spellStart"/>
      <w:r w:rsidRPr="00FE38CE">
        <w:rPr>
          <w:color w:val="000000" w:themeColor="text1"/>
          <w:sz w:val="26"/>
          <w:szCs w:val="26"/>
        </w:rPr>
        <w:t>Nguyễn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Văn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vi-VN"/>
        </w:rPr>
        <w:t>Hùng</w:t>
      </w:r>
    </w:p>
    <w:p w:rsidR="00DB66A0" w:rsidRPr="00FE38CE" w:rsidRDefault="00DB66A0" w:rsidP="00DB66A0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Pr="00FE38CE">
        <w:rPr>
          <w:color w:val="000000" w:themeColor="text1"/>
          <w:sz w:val="26"/>
          <w:szCs w:val="26"/>
        </w:rPr>
        <w:t>Bộ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môn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Khoan-khai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thác</w:t>
      </w:r>
      <w:proofErr w:type="spellEnd"/>
      <w:r w:rsidRPr="00FE38CE">
        <w:rPr>
          <w:color w:val="000000" w:themeColor="text1"/>
          <w:sz w:val="26"/>
          <w:szCs w:val="26"/>
        </w:rPr>
        <w:t xml:space="preserve">, </w:t>
      </w:r>
      <w:proofErr w:type="spellStart"/>
      <w:r w:rsidRPr="00FE38CE">
        <w:rPr>
          <w:color w:val="000000" w:themeColor="text1"/>
          <w:sz w:val="26"/>
          <w:szCs w:val="26"/>
        </w:rPr>
        <w:t>Khoa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Dầu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khí</w:t>
      </w:r>
      <w:proofErr w:type="spellEnd"/>
      <w:r w:rsidRPr="00FE38CE">
        <w:rPr>
          <w:color w:val="000000" w:themeColor="text1"/>
          <w:sz w:val="26"/>
          <w:szCs w:val="26"/>
        </w:rPr>
        <w:t>, PVU.</w:t>
      </w:r>
    </w:p>
    <w:p w:rsidR="00DB66A0" w:rsidRPr="00694D19" w:rsidRDefault="00DB66A0" w:rsidP="00DB66A0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Pr="00FE38CE">
        <w:rPr>
          <w:color w:val="000000" w:themeColor="text1"/>
          <w:sz w:val="26"/>
          <w:szCs w:val="26"/>
        </w:rPr>
        <w:t>mail:</w:t>
      </w:r>
      <w:r>
        <w:rPr>
          <w:color w:val="000000" w:themeColor="text1"/>
          <w:sz w:val="26"/>
          <w:szCs w:val="26"/>
        </w:rPr>
        <w:t xml:space="preserve"> </w:t>
      </w:r>
      <w:hyperlink r:id="rId8" w:history="1">
        <w:r w:rsidRPr="0022459D">
          <w:rPr>
            <w:rStyle w:val="Hyperlink"/>
            <w:sz w:val="26"/>
            <w:szCs w:val="26"/>
          </w:rPr>
          <w:t>hungnv@pvu.edu.vn</w:t>
        </w:r>
      </w:hyperlink>
      <w:r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  <w:r>
        <w:rPr>
          <w:color w:val="000000" w:themeColor="text1"/>
          <w:sz w:val="26"/>
          <w:szCs w:val="26"/>
        </w:rPr>
        <w:t>01678 286 003</w:t>
      </w:r>
    </w:p>
    <w:p w:rsidR="00DB66A0" w:rsidRDefault="00DB66A0" w:rsidP="00DB66A0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Các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hướng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nghiên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cứu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chính</w:t>
      </w:r>
      <w:proofErr w:type="spellEnd"/>
      <w:r w:rsidRPr="00FE38CE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Địa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cơ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học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kĩ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thuật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khoan</w:t>
      </w:r>
      <w:proofErr w:type="spellEnd"/>
      <w:r>
        <w:rPr>
          <w:color w:val="000000" w:themeColor="text1"/>
          <w:sz w:val="26"/>
          <w:szCs w:val="26"/>
        </w:rPr>
        <w:t xml:space="preserve">, </w:t>
      </w:r>
      <w:proofErr w:type="spellStart"/>
      <w:r>
        <w:rPr>
          <w:color w:val="000000" w:themeColor="text1"/>
          <w:sz w:val="26"/>
          <w:szCs w:val="26"/>
        </w:rPr>
        <w:t>khoa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học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trái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đất</w:t>
      </w:r>
      <w:proofErr w:type="spellEnd"/>
    </w:p>
    <w:p w:rsidR="00DB66A0" w:rsidRPr="00FE38CE" w:rsidRDefault="00DB66A0" w:rsidP="00DB66A0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  <w:lang w:val="vi-VN"/>
        </w:rPr>
        <w:t>2</w:t>
      </w:r>
      <w:r w:rsidRPr="00FE38CE">
        <w:rPr>
          <w:color w:val="000000" w:themeColor="text1"/>
          <w:sz w:val="26"/>
          <w:szCs w:val="26"/>
        </w:rPr>
        <w:t xml:space="preserve">. </w:t>
      </w:r>
      <w:proofErr w:type="spellStart"/>
      <w:r w:rsidRPr="00FE38CE">
        <w:rPr>
          <w:color w:val="000000" w:themeColor="text1"/>
          <w:sz w:val="26"/>
          <w:szCs w:val="26"/>
        </w:rPr>
        <w:t>Họ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và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tên</w:t>
      </w:r>
      <w:proofErr w:type="spellEnd"/>
      <w:r w:rsidRPr="00FE38CE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  <w:lang w:val="vi-VN"/>
        </w:rPr>
        <w:t>KS</w:t>
      </w:r>
      <w:r w:rsidRPr="00FE38CE">
        <w:rPr>
          <w:color w:val="000000" w:themeColor="text1"/>
          <w:sz w:val="26"/>
          <w:szCs w:val="26"/>
          <w:lang w:val="vi-VN"/>
        </w:rPr>
        <w:t xml:space="preserve">. </w:t>
      </w:r>
      <w:proofErr w:type="spellStart"/>
      <w:r>
        <w:rPr>
          <w:color w:val="000000" w:themeColor="text1"/>
          <w:sz w:val="26"/>
          <w:szCs w:val="26"/>
        </w:rPr>
        <w:t>Dương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Tiến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Trung</w:t>
      </w:r>
      <w:proofErr w:type="spellEnd"/>
    </w:p>
    <w:p w:rsidR="00DB66A0" w:rsidRPr="00FE38CE" w:rsidRDefault="00DB66A0" w:rsidP="00DB66A0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Địa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chỉ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liên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hệ</w:t>
      </w:r>
      <w:proofErr w:type="spellEnd"/>
      <w:r w:rsidRPr="00FE38CE">
        <w:rPr>
          <w:color w:val="000000" w:themeColor="text1"/>
          <w:sz w:val="26"/>
          <w:szCs w:val="26"/>
        </w:rPr>
        <w:t xml:space="preserve">: </w:t>
      </w:r>
      <w:proofErr w:type="spellStart"/>
      <w:r w:rsidRPr="00FE38CE">
        <w:rPr>
          <w:color w:val="000000" w:themeColor="text1"/>
          <w:sz w:val="26"/>
          <w:szCs w:val="26"/>
        </w:rPr>
        <w:t>Bộ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môn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Khoan-khai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thác</w:t>
      </w:r>
      <w:proofErr w:type="spellEnd"/>
      <w:r w:rsidRPr="00FE38CE">
        <w:rPr>
          <w:color w:val="000000" w:themeColor="text1"/>
          <w:sz w:val="26"/>
          <w:szCs w:val="26"/>
        </w:rPr>
        <w:t xml:space="preserve">, </w:t>
      </w:r>
      <w:proofErr w:type="spellStart"/>
      <w:r w:rsidRPr="00FE38CE">
        <w:rPr>
          <w:color w:val="000000" w:themeColor="text1"/>
          <w:sz w:val="26"/>
          <w:szCs w:val="26"/>
        </w:rPr>
        <w:t>Khoa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Dầu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khí</w:t>
      </w:r>
      <w:proofErr w:type="spellEnd"/>
      <w:r w:rsidRPr="00FE38CE">
        <w:rPr>
          <w:color w:val="000000" w:themeColor="text1"/>
          <w:sz w:val="26"/>
          <w:szCs w:val="26"/>
        </w:rPr>
        <w:t>, PVU.</w:t>
      </w:r>
    </w:p>
    <w:p w:rsidR="00DB66A0" w:rsidRDefault="00DB66A0" w:rsidP="00DB66A0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r w:rsidRPr="00FE38CE">
        <w:rPr>
          <w:color w:val="000000" w:themeColor="text1"/>
          <w:sz w:val="26"/>
          <w:szCs w:val="26"/>
          <w:lang w:val="vi-VN"/>
        </w:rPr>
        <w:t>E</w:t>
      </w:r>
      <w:r w:rsidRPr="00FE38CE">
        <w:rPr>
          <w:color w:val="000000" w:themeColor="text1"/>
          <w:sz w:val="26"/>
          <w:szCs w:val="26"/>
        </w:rPr>
        <w:t>mail:</w:t>
      </w:r>
      <w:r>
        <w:rPr>
          <w:color w:val="000000" w:themeColor="text1"/>
          <w:sz w:val="26"/>
          <w:szCs w:val="26"/>
        </w:rPr>
        <w:t xml:space="preserve"> </w:t>
      </w:r>
      <w:hyperlink r:id="rId9" w:history="1">
        <w:r w:rsidRPr="00C361C2">
          <w:rPr>
            <w:rStyle w:val="Hyperlink"/>
            <w:sz w:val="26"/>
            <w:szCs w:val="26"/>
          </w:rPr>
          <w:t>trungdt@pvu.edu.vn</w:t>
        </w:r>
      </w:hyperlink>
      <w:r>
        <w:rPr>
          <w:color w:val="000000" w:themeColor="text1"/>
          <w:sz w:val="26"/>
          <w:szCs w:val="26"/>
        </w:rPr>
        <w:t xml:space="preserve"> </w:t>
      </w:r>
      <w:r w:rsidRPr="00FE38CE">
        <w:rPr>
          <w:color w:val="000000" w:themeColor="text1"/>
          <w:sz w:val="26"/>
          <w:szCs w:val="26"/>
          <w:lang w:val="vi-VN"/>
        </w:rPr>
        <w:t xml:space="preserve">Điện thoại: </w:t>
      </w:r>
    </w:p>
    <w:p w:rsidR="00DB66A0" w:rsidRDefault="00DB66A0" w:rsidP="00DB66A0">
      <w:pPr>
        <w:pStyle w:val="CM17"/>
        <w:spacing w:after="0" w:line="276" w:lineRule="auto"/>
        <w:ind w:firstLine="567"/>
        <w:rPr>
          <w:color w:val="000000" w:themeColor="text1"/>
          <w:sz w:val="26"/>
          <w:szCs w:val="26"/>
        </w:rPr>
      </w:pPr>
      <w:proofErr w:type="spellStart"/>
      <w:r w:rsidRPr="00FE38CE">
        <w:rPr>
          <w:color w:val="000000" w:themeColor="text1"/>
          <w:sz w:val="26"/>
          <w:szCs w:val="26"/>
        </w:rPr>
        <w:t>Các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hướng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nghiên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cứu</w:t>
      </w:r>
      <w:proofErr w:type="spellEnd"/>
      <w:r w:rsidRPr="00FE38CE">
        <w:rPr>
          <w:color w:val="000000" w:themeColor="text1"/>
          <w:sz w:val="26"/>
          <w:szCs w:val="26"/>
        </w:rPr>
        <w:t xml:space="preserve"> </w:t>
      </w:r>
      <w:proofErr w:type="spellStart"/>
      <w:r w:rsidRPr="00FE38CE">
        <w:rPr>
          <w:color w:val="000000" w:themeColor="text1"/>
          <w:sz w:val="26"/>
          <w:szCs w:val="26"/>
        </w:rPr>
        <w:t>chính</w:t>
      </w:r>
      <w:proofErr w:type="spellEnd"/>
      <w:r w:rsidRPr="00FE38CE">
        <w:rPr>
          <w:color w:val="000000" w:themeColor="text1"/>
          <w:sz w:val="26"/>
          <w:szCs w:val="26"/>
        </w:rPr>
        <w:t>:</w:t>
      </w:r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Khoan</w:t>
      </w:r>
      <w:proofErr w:type="spellEnd"/>
      <w:r>
        <w:rPr>
          <w:color w:val="000000" w:themeColor="text1"/>
          <w:sz w:val="26"/>
          <w:szCs w:val="26"/>
        </w:rPr>
        <w:t xml:space="preserve"> – </w:t>
      </w:r>
      <w:proofErr w:type="spellStart"/>
      <w:r>
        <w:rPr>
          <w:color w:val="000000" w:themeColor="text1"/>
          <w:sz w:val="26"/>
          <w:szCs w:val="26"/>
        </w:rPr>
        <w:t>khai</w:t>
      </w:r>
      <w:proofErr w:type="spellEnd"/>
      <w:r>
        <w:rPr>
          <w:color w:val="000000" w:themeColor="text1"/>
          <w:sz w:val="26"/>
          <w:szCs w:val="26"/>
        </w:rPr>
        <w:t xml:space="preserve"> </w:t>
      </w:r>
      <w:proofErr w:type="spellStart"/>
      <w:r>
        <w:rPr>
          <w:color w:val="000000" w:themeColor="text1"/>
          <w:sz w:val="26"/>
          <w:szCs w:val="26"/>
        </w:rPr>
        <w:t>thác</w:t>
      </w:r>
      <w:proofErr w:type="spellEnd"/>
    </w:p>
    <w:p w:rsidR="00DB66A0" w:rsidRPr="00FE38CE" w:rsidRDefault="00DB66A0" w:rsidP="00DB66A0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</w:rPr>
      </w:pPr>
      <w:bookmarkStart w:id="0" w:name="_GoBack"/>
      <w:bookmarkEnd w:id="0"/>
      <w:r>
        <w:rPr>
          <w:rFonts w:ascii="Times New Roman" w:hAnsi="Times New Roman"/>
          <w:i/>
          <w:color w:val="000000" w:themeColor="text1"/>
        </w:rPr>
        <w:t xml:space="preserve">     </w:t>
      </w:r>
      <w:proofErr w:type="spellStart"/>
      <w:r w:rsidRPr="00FE38CE">
        <w:rPr>
          <w:rFonts w:ascii="Times New Roman" w:hAnsi="Times New Roman"/>
          <w:i/>
          <w:color w:val="000000" w:themeColor="text1"/>
        </w:rPr>
        <w:t>Bà</w:t>
      </w:r>
      <w:proofErr w:type="spellEnd"/>
      <w:r w:rsidRPr="00FE38CE">
        <w:rPr>
          <w:rFonts w:ascii="Times New Roman" w:hAnsi="Times New Roman"/>
          <w:i/>
          <w:color w:val="000000" w:themeColor="text1"/>
        </w:rPr>
        <w:t xml:space="preserve"> </w:t>
      </w:r>
      <w:proofErr w:type="spellStart"/>
      <w:r w:rsidRPr="00FE38CE">
        <w:rPr>
          <w:rFonts w:ascii="Times New Roman" w:hAnsi="Times New Roman"/>
          <w:i/>
          <w:color w:val="000000" w:themeColor="text1"/>
        </w:rPr>
        <w:t>Rịa</w:t>
      </w:r>
      <w:proofErr w:type="spellEnd"/>
      <w:r w:rsidRPr="00FE38CE">
        <w:rPr>
          <w:rFonts w:ascii="Times New Roman" w:hAnsi="Times New Roman"/>
          <w:i/>
          <w:color w:val="000000" w:themeColor="text1"/>
        </w:rPr>
        <w:t xml:space="preserve">,  </w:t>
      </w:r>
      <w:proofErr w:type="spellStart"/>
      <w:r w:rsidRPr="00FE38CE">
        <w:rPr>
          <w:rFonts w:ascii="Times New Roman" w:hAnsi="Times New Roman"/>
          <w:i/>
          <w:color w:val="000000" w:themeColor="text1"/>
        </w:rPr>
        <w:t>Ngày</w:t>
      </w:r>
      <w:proofErr w:type="spellEnd"/>
      <w:r w:rsidRPr="00FE38CE">
        <w:rPr>
          <w:rFonts w:ascii="Times New Roman" w:hAnsi="Times New Roman"/>
          <w:i/>
          <w:color w:val="000000" w:themeColor="text1"/>
        </w:rPr>
        <w:t>.........</w:t>
      </w:r>
      <w:proofErr w:type="spellStart"/>
      <w:r w:rsidRPr="00FE38CE">
        <w:rPr>
          <w:rFonts w:ascii="Times New Roman" w:hAnsi="Times New Roman"/>
          <w:i/>
          <w:color w:val="000000" w:themeColor="text1"/>
        </w:rPr>
        <w:t>tháng</w:t>
      </w:r>
      <w:proofErr w:type="spellEnd"/>
      <w:r w:rsidRPr="00FE38CE">
        <w:rPr>
          <w:rFonts w:ascii="Times New Roman" w:hAnsi="Times New Roman"/>
          <w:i/>
          <w:color w:val="000000" w:themeColor="text1"/>
        </w:rPr>
        <w:t>.......</w:t>
      </w:r>
      <w:proofErr w:type="spellStart"/>
      <w:r w:rsidRPr="00FE38CE">
        <w:rPr>
          <w:rFonts w:ascii="Times New Roman" w:hAnsi="Times New Roman"/>
          <w:i/>
          <w:color w:val="000000" w:themeColor="text1"/>
        </w:rPr>
        <w:t>năm</w:t>
      </w:r>
      <w:proofErr w:type="spellEnd"/>
      <w:r w:rsidRPr="00FE38CE">
        <w:rPr>
          <w:rFonts w:ascii="Times New Roman" w:hAnsi="Times New Roman"/>
          <w:i/>
          <w:color w:val="000000" w:themeColor="text1"/>
        </w:rPr>
        <w:t xml:space="preserve"> 201</w:t>
      </w:r>
      <w:r>
        <w:rPr>
          <w:rFonts w:ascii="Times New Roman" w:hAnsi="Times New Roman"/>
          <w:i/>
          <w:color w:val="000000" w:themeColor="text1"/>
        </w:rPr>
        <w:t>7</w:t>
      </w:r>
    </w:p>
    <w:p w:rsidR="00DB66A0" w:rsidRPr="00FE38CE" w:rsidRDefault="00DB66A0" w:rsidP="00DB66A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2126"/>
        <w:gridCol w:w="1701"/>
        <w:gridCol w:w="1843"/>
      </w:tblGrid>
      <w:tr w:rsidR="00DB66A0" w:rsidTr="00772447">
        <w:tc>
          <w:tcPr>
            <w:tcW w:w="1985" w:type="dxa"/>
          </w:tcPr>
          <w:p w:rsidR="00DB66A0" w:rsidRDefault="00DB66A0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HIỆU TRƯỞNG</w:t>
            </w:r>
          </w:p>
          <w:p w:rsidR="00DB66A0" w:rsidRDefault="00DB66A0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Phan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Bình</w:t>
            </w:r>
            <w:proofErr w:type="spellEnd"/>
          </w:p>
        </w:tc>
        <w:tc>
          <w:tcPr>
            <w:tcW w:w="2835" w:type="dxa"/>
          </w:tcPr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TRƯỞNG PHÒNG                        ĐÀO TẠO</w:t>
            </w:r>
          </w:p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Quốc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Phong</w:t>
            </w:r>
            <w:proofErr w:type="spellEnd"/>
          </w:p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Pr="00B607ED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DB66A0" w:rsidRDefault="00DB66A0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lastRenderedPageBreak/>
              <w:t>TRƯỞNG KHOA</w:t>
            </w:r>
          </w:p>
          <w:p w:rsidR="00DB66A0" w:rsidRDefault="00DB66A0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Doãn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Ngọc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San</w:t>
            </w:r>
          </w:p>
        </w:tc>
        <w:tc>
          <w:tcPr>
            <w:tcW w:w="1701" w:type="dxa"/>
          </w:tcPr>
          <w:p w:rsidR="00DB66A0" w:rsidRDefault="00DB66A0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TRƯỞNG </w:t>
            </w:r>
          </w:p>
          <w:p w:rsidR="00DB66A0" w:rsidRDefault="00DB66A0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BỘ MÔN</w:t>
            </w:r>
          </w:p>
          <w:p w:rsidR="00DB66A0" w:rsidRDefault="00DB66A0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Pr="00B607ED" w:rsidRDefault="00DB66A0" w:rsidP="00772447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Hùng</w:t>
            </w:r>
            <w:proofErr w:type="spellEnd"/>
          </w:p>
          <w:p w:rsidR="00DB66A0" w:rsidRDefault="00DB66A0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843" w:type="dxa"/>
          </w:tcPr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 w:rsidRPr="00B607ED">
              <w:rPr>
                <w:rFonts w:ascii="Times New Roman" w:hAnsi="Times New Roman"/>
                <w:b/>
                <w:color w:val="000000" w:themeColor="text1"/>
                <w:sz w:val="23"/>
                <w:szCs w:val="23"/>
                <w:lang w:val="vi-VN"/>
              </w:rPr>
              <w:lastRenderedPageBreak/>
              <w:t xml:space="preserve">CÁN BỘ </w:t>
            </w:r>
          </w:p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LẬP ĐC</w:t>
            </w:r>
          </w:p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</w:p>
          <w:p w:rsidR="00DB66A0" w:rsidRPr="00B607ED" w:rsidRDefault="00DB66A0" w:rsidP="00772447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Nguyễn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3"/>
                <w:szCs w:val="23"/>
              </w:rPr>
              <w:t>Hùng</w:t>
            </w:r>
            <w:proofErr w:type="spellEnd"/>
          </w:p>
          <w:p w:rsidR="00DB66A0" w:rsidRDefault="00DB66A0" w:rsidP="00772447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DB66A0" w:rsidRPr="00FE38CE" w:rsidRDefault="00DB66A0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</w:rPr>
      </w:pPr>
    </w:p>
    <w:sectPr w:rsidR="00DB66A0" w:rsidRPr="00FE38CE" w:rsidSect="00FE38CE">
      <w:footerReference w:type="even" r:id="rId10"/>
      <w:footerReference w:type="default" r:id="rId11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2E" w:rsidRDefault="00CF6C2E">
      <w:r>
        <w:separator/>
      </w:r>
    </w:p>
  </w:endnote>
  <w:endnote w:type="continuationSeparator" w:id="0">
    <w:p w:rsidR="00CF6C2E" w:rsidRDefault="00CF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C2" w:rsidRDefault="006208C2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08C2" w:rsidRDefault="006208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C2" w:rsidRPr="00885988" w:rsidRDefault="006208C2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57109F">
      <w:rPr>
        <w:rFonts w:ascii="Times New Roman" w:hAnsi="Times New Roman"/>
        <w:i/>
        <w:noProof/>
        <w:sz w:val="24"/>
        <w:szCs w:val="24"/>
      </w:rPr>
      <w:t>3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2E" w:rsidRDefault="00CF6C2E">
      <w:r>
        <w:separator/>
      </w:r>
    </w:p>
  </w:footnote>
  <w:footnote w:type="continuationSeparator" w:id="0">
    <w:p w:rsidR="00CF6C2E" w:rsidRDefault="00CF6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76AF1"/>
    <w:multiLevelType w:val="multilevel"/>
    <w:tmpl w:val="B800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A5D40D2"/>
    <w:multiLevelType w:val="multilevel"/>
    <w:tmpl w:val="F90CD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7"/>
  </w:num>
  <w:num w:numId="5">
    <w:abstractNumId w:val="10"/>
  </w:num>
  <w:num w:numId="6">
    <w:abstractNumId w:val="3"/>
  </w:num>
  <w:num w:numId="7">
    <w:abstractNumId w:val="4"/>
  </w:num>
  <w:num w:numId="8">
    <w:abstractNumId w:val="14"/>
  </w:num>
  <w:num w:numId="9">
    <w:abstractNumId w:val="15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6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3427"/>
    <w:rsid w:val="00000209"/>
    <w:rsid w:val="00002ADA"/>
    <w:rsid w:val="000112E9"/>
    <w:rsid w:val="00012304"/>
    <w:rsid w:val="0001469D"/>
    <w:rsid w:val="00015454"/>
    <w:rsid w:val="00024EC8"/>
    <w:rsid w:val="00034BD7"/>
    <w:rsid w:val="00042D7A"/>
    <w:rsid w:val="00061221"/>
    <w:rsid w:val="00062B66"/>
    <w:rsid w:val="000670FF"/>
    <w:rsid w:val="0006711D"/>
    <w:rsid w:val="00071644"/>
    <w:rsid w:val="00075ACC"/>
    <w:rsid w:val="000946E2"/>
    <w:rsid w:val="00096927"/>
    <w:rsid w:val="00097C3F"/>
    <w:rsid w:val="000A414B"/>
    <w:rsid w:val="000A545C"/>
    <w:rsid w:val="000B40B8"/>
    <w:rsid w:val="000B73B9"/>
    <w:rsid w:val="000C678C"/>
    <w:rsid w:val="000D405C"/>
    <w:rsid w:val="000D634C"/>
    <w:rsid w:val="000F1CBE"/>
    <w:rsid w:val="000F61FB"/>
    <w:rsid w:val="0010160B"/>
    <w:rsid w:val="001027DD"/>
    <w:rsid w:val="00106777"/>
    <w:rsid w:val="00113AFE"/>
    <w:rsid w:val="0011619E"/>
    <w:rsid w:val="001169F9"/>
    <w:rsid w:val="001210A9"/>
    <w:rsid w:val="00121906"/>
    <w:rsid w:val="00121983"/>
    <w:rsid w:val="00123E7F"/>
    <w:rsid w:val="00135D1F"/>
    <w:rsid w:val="001419A7"/>
    <w:rsid w:val="00146ADC"/>
    <w:rsid w:val="001479D1"/>
    <w:rsid w:val="0015124A"/>
    <w:rsid w:val="00151675"/>
    <w:rsid w:val="0015177B"/>
    <w:rsid w:val="001566C9"/>
    <w:rsid w:val="00157384"/>
    <w:rsid w:val="00162F52"/>
    <w:rsid w:val="00163420"/>
    <w:rsid w:val="00170714"/>
    <w:rsid w:val="001756D2"/>
    <w:rsid w:val="001808BB"/>
    <w:rsid w:val="00180C42"/>
    <w:rsid w:val="00183A38"/>
    <w:rsid w:val="001853B2"/>
    <w:rsid w:val="00185EB3"/>
    <w:rsid w:val="001875A5"/>
    <w:rsid w:val="001903C6"/>
    <w:rsid w:val="00190BBF"/>
    <w:rsid w:val="001C11FD"/>
    <w:rsid w:val="001C3CD1"/>
    <w:rsid w:val="001C7F8F"/>
    <w:rsid w:val="001D1968"/>
    <w:rsid w:val="001E0C16"/>
    <w:rsid w:val="001E13EE"/>
    <w:rsid w:val="001E4557"/>
    <w:rsid w:val="001E61D6"/>
    <w:rsid w:val="00203BF7"/>
    <w:rsid w:val="0021002C"/>
    <w:rsid w:val="00212C12"/>
    <w:rsid w:val="002155ED"/>
    <w:rsid w:val="002172BA"/>
    <w:rsid w:val="00217A54"/>
    <w:rsid w:val="00226810"/>
    <w:rsid w:val="00237A77"/>
    <w:rsid w:val="00247EE1"/>
    <w:rsid w:val="00254DE8"/>
    <w:rsid w:val="002564A5"/>
    <w:rsid w:val="002637DF"/>
    <w:rsid w:val="002658E5"/>
    <w:rsid w:val="0026630A"/>
    <w:rsid w:val="0027073B"/>
    <w:rsid w:val="00270C48"/>
    <w:rsid w:val="00270CBA"/>
    <w:rsid w:val="002745A1"/>
    <w:rsid w:val="00285934"/>
    <w:rsid w:val="002861A4"/>
    <w:rsid w:val="002905DB"/>
    <w:rsid w:val="002A15AA"/>
    <w:rsid w:val="002B499C"/>
    <w:rsid w:val="002C3E78"/>
    <w:rsid w:val="002C77FC"/>
    <w:rsid w:val="002D1C03"/>
    <w:rsid w:val="002D5C21"/>
    <w:rsid w:val="002E5444"/>
    <w:rsid w:val="003136AC"/>
    <w:rsid w:val="003136B0"/>
    <w:rsid w:val="00316787"/>
    <w:rsid w:val="00317800"/>
    <w:rsid w:val="003252C6"/>
    <w:rsid w:val="0033335B"/>
    <w:rsid w:val="003339C7"/>
    <w:rsid w:val="00336BF8"/>
    <w:rsid w:val="00337A1F"/>
    <w:rsid w:val="0034379A"/>
    <w:rsid w:val="00344C98"/>
    <w:rsid w:val="003528D5"/>
    <w:rsid w:val="00364F92"/>
    <w:rsid w:val="00373FD5"/>
    <w:rsid w:val="003775B5"/>
    <w:rsid w:val="003821DC"/>
    <w:rsid w:val="003872B8"/>
    <w:rsid w:val="00391E5A"/>
    <w:rsid w:val="003978FF"/>
    <w:rsid w:val="003A089B"/>
    <w:rsid w:val="003A2483"/>
    <w:rsid w:val="003A3FA9"/>
    <w:rsid w:val="003A59FD"/>
    <w:rsid w:val="003A6ACF"/>
    <w:rsid w:val="003B28E6"/>
    <w:rsid w:val="003B4AE7"/>
    <w:rsid w:val="003C2CE0"/>
    <w:rsid w:val="003C784F"/>
    <w:rsid w:val="003D13F7"/>
    <w:rsid w:val="003D4E42"/>
    <w:rsid w:val="003D78A5"/>
    <w:rsid w:val="003E0234"/>
    <w:rsid w:val="003E4C0C"/>
    <w:rsid w:val="003E5DEA"/>
    <w:rsid w:val="003F1D98"/>
    <w:rsid w:val="00401DEE"/>
    <w:rsid w:val="00402AF2"/>
    <w:rsid w:val="00402CEC"/>
    <w:rsid w:val="00402E1A"/>
    <w:rsid w:val="004219B1"/>
    <w:rsid w:val="00426BD3"/>
    <w:rsid w:val="00427898"/>
    <w:rsid w:val="00430C00"/>
    <w:rsid w:val="00431451"/>
    <w:rsid w:val="00434157"/>
    <w:rsid w:val="00435AE9"/>
    <w:rsid w:val="00442559"/>
    <w:rsid w:val="00443AEE"/>
    <w:rsid w:val="00445A88"/>
    <w:rsid w:val="00447E93"/>
    <w:rsid w:val="004525FE"/>
    <w:rsid w:val="00454318"/>
    <w:rsid w:val="004628CC"/>
    <w:rsid w:val="004671B7"/>
    <w:rsid w:val="004852E5"/>
    <w:rsid w:val="00490DEA"/>
    <w:rsid w:val="004911E9"/>
    <w:rsid w:val="004918B6"/>
    <w:rsid w:val="0049324B"/>
    <w:rsid w:val="004A1066"/>
    <w:rsid w:val="004A79B2"/>
    <w:rsid w:val="004B38DB"/>
    <w:rsid w:val="004C06E4"/>
    <w:rsid w:val="004E1BFD"/>
    <w:rsid w:val="004E3B05"/>
    <w:rsid w:val="00513772"/>
    <w:rsid w:val="00516FEE"/>
    <w:rsid w:val="0052255B"/>
    <w:rsid w:val="00522D1B"/>
    <w:rsid w:val="00530466"/>
    <w:rsid w:val="005363EC"/>
    <w:rsid w:val="00543427"/>
    <w:rsid w:val="0054527F"/>
    <w:rsid w:val="005503AD"/>
    <w:rsid w:val="00555094"/>
    <w:rsid w:val="00555CAB"/>
    <w:rsid w:val="00560D80"/>
    <w:rsid w:val="005642DA"/>
    <w:rsid w:val="00566BE2"/>
    <w:rsid w:val="00567CEB"/>
    <w:rsid w:val="0057109F"/>
    <w:rsid w:val="005715D7"/>
    <w:rsid w:val="00571736"/>
    <w:rsid w:val="00583E33"/>
    <w:rsid w:val="005869FD"/>
    <w:rsid w:val="00590D6D"/>
    <w:rsid w:val="005A0F63"/>
    <w:rsid w:val="005A12FA"/>
    <w:rsid w:val="005A318E"/>
    <w:rsid w:val="005B5C7D"/>
    <w:rsid w:val="005C0CF0"/>
    <w:rsid w:val="005C2C85"/>
    <w:rsid w:val="005D0F8C"/>
    <w:rsid w:val="005D1938"/>
    <w:rsid w:val="005D2221"/>
    <w:rsid w:val="005F5B3B"/>
    <w:rsid w:val="00602224"/>
    <w:rsid w:val="006028C8"/>
    <w:rsid w:val="006208C2"/>
    <w:rsid w:val="00627EC5"/>
    <w:rsid w:val="006357A7"/>
    <w:rsid w:val="00640733"/>
    <w:rsid w:val="00641D0A"/>
    <w:rsid w:val="0064510F"/>
    <w:rsid w:val="00663EF5"/>
    <w:rsid w:val="006657E4"/>
    <w:rsid w:val="00665927"/>
    <w:rsid w:val="00671D91"/>
    <w:rsid w:val="00673854"/>
    <w:rsid w:val="00674D0D"/>
    <w:rsid w:val="0067507C"/>
    <w:rsid w:val="0067584F"/>
    <w:rsid w:val="00685F5F"/>
    <w:rsid w:val="00690997"/>
    <w:rsid w:val="00690C2F"/>
    <w:rsid w:val="00694EFB"/>
    <w:rsid w:val="006A14EC"/>
    <w:rsid w:val="006B0895"/>
    <w:rsid w:val="006B1485"/>
    <w:rsid w:val="006C022F"/>
    <w:rsid w:val="006C529F"/>
    <w:rsid w:val="006F0317"/>
    <w:rsid w:val="006F7AB8"/>
    <w:rsid w:val="00702985"/>
    <w:rsid w:val="00706A52"/>
    <w:rsid w:val="0070705E"/>
    <w:rsid w:val="00710D3A"/>
    <w:rsid w:val="00714AA6"/>
    <w:rsid w:val="00715C1E"/>
    <w:rsid w:val="00742219"/>
    <w:rsid w:val="007430DC"/>
    <w:rsid w:val="007464C2"/>
    <w:rsid w:val="00754334"/>
    <w:rsid w:val="007558F6"/>
    <w:rsid w:val="00757138"/>
    <w:rsid w:val="00760CF2"/>
    <w:rsid w:val="00762EA7"/>
    <w:rsid w:val="007724B5"/>
    <w:rsid w:val="00785FF6"/>
    <w:rsid w:val="00793981"/>
    <w:rsid w:val="007A358C"/>
    <w:rsid w:val="007C2649"/>
    <w:rsid w:val="007C31AB"/>
    <w:rsid w:val="007D4AEA"/>
    <w:rsid w:val="007D7154"/>
    <w:rsid w:val="007D767A"/>
    <w:rsid w:val="007E277B"/>
    <w:rsid w:val="007F5899"/>
    <w:rsid w:val="007F7B41"/>
    <w:rsid w:val="008106F1"/>
    <w:rsid w:val="00810A9E"/>
    <w:rsid w:val="00812198"/>
    <w:rsid w:val="00813566"/>
    <w:rsid w:val="008153B1"/>
    <w:rsid w:val="008168C0"/>
    <w:rsid w:val="00823A1B"/>
    <w:rsid w:val="00825F28"/>
    <w:rsid w:val="00831C5A"/>
    <w:rsid w:val="00843BF4"/>
    <w:rsid w:val="00845599"/>
    <w:rsid w:val="00847979"/>
    <w:rsid w:val="00851639"/>
    <w:rsid w:val="00853489"/>
    <w:rsid w:val="00855A40"/>
    <w:rsid w:val="00860E74"/>
    <w:rsid w:val="0086722A"/>
    <w:rsid w:val="00871FF3"/>
    <w:rsid w:val="008810DD"/>
    <w:rsid w:val="00881A75"/>
    <w:rsid w:val="0088276B"/>
    <w:rsid w:val="00885988"/>
    <w:rsid w:val="008923CC"/>
    <w:rsid w:val="008941EF"/>
    <w:rsid w:val="008958D9"/>
    <w:rsid w:val="00896F42"/>
    <w:rsid w:val="008B7A83"/>
    <w:rsid w:val="008C2A53"/>
    <w:rsid w:val="008C2C74"/>
    <w:rsid w:val="008D7E89"/>
    <w:rsid w:val="008D7F30"/>
    <w:rsid w:val="008E2072"/>
    <w:rsid w:val="008E45EC"/>
    <w:rsid w:val="008E7367"/>
    <w:rsid w:val="008E7B8C"/>
    <w:rsid w:val="008F3ECF"/>
    <w:rsid w:val="009006F0"/>
    <w:rsid w:val="00904AFA"/>
    <w:rsid w:val="00911161"/>
    <w:rsid w:val="009232E2"/>
    <w:rsid w:val="009260DB"/>
    <w:rsid w:val="0093213D"/>
    <w:rsid w:val="00942C6C"/>
    <w:rsid w:val="009439CC"/>
    <w:rsid w:val="00956572"/>
    <w:rsid w:val="00956AC8"/>
    <w:rsid w:val="00957422"/>
    <w:rsid w:val="0096039C"/>
    <w:rsid w:val="00965F6E"/>
    <w:rsid w:val="0096702E"/>
    <w:rsid w:val="009750B7"/>
    <w:rsid w:val="0098037E"/>
    <w:rsid w:val="00986C74"/>
    <w:rsid w:val="009876B2"/>
    <w:rsid w:val="00992E39"/>
    <w:rsid w:val="009A28C9"/>
    <w:rsid w:val="009A36ED"/>
    <w:rsid w:val="009B6988"/>
    <w:rsid w:val="009C470B"/>
    <w:rsid w:val="009C476E"/>
    <w:rsid w:val="009E09EB"/>
    <w:rsid w:val="009E0C61"/>
    <w:rsid w:val="009E441D"/>
    <w:rsid w:val="009E67E1"/>
    <w:rsid w:val="00A11002"/>
    <w:rsid w:val="00A21358"/>
    <w:rsid w:val="00A2233C"/>
    <w:rsid w:val="00A30CD4"/>
    <w:rsid w:val="00A46DED"/>
    <w:rsid w:val="00A5549A"/>
    <w:rsid w:val="00A57539"/>
    <w:rsid w:val="00A60629"/>
    <w:rsid w:val="00A729EB"/>
    <w:rsid w:val="00A80552"/>
    <w:rsid w:val="00A83E45"/>
    <w:rsid w:val="00A864EF"/>
    <w:rsid w:val="00A96A04"/>
    <w:rsid w:val="00AA2171"/>
    <w:rsid w:val="00AA6FDC"/>
    <w:rsid w:val="00AB0084"/>
    <w:rsid w:val="00AB083E"/>
    <w:rsid w:val="00AB0863"/>
    <w:rsid w:val="00AB6FBC"/>
    <w:rsid w:val="00AC3B1C"/>
    <w:rsid w:val="00AC4873"/>
    <w:rsid w:val="00AE0CB9"/>
    <w:rsid w:val="00AE4F49"/>
    <w:rsid w:val="00AE7ADF"/>
    <w:rsid w:val="00AE7DA7"/>
    <w:rsid w:val="00AF25AB"/>
    <w:rsid w:val="00B012E8"/>
    <w:rsid w:val="00B016DD"/>
    <w:rsid w:val="00B028A5"/>
    <w:rsid w:val="00B032EF"/>
    <w:rsid w:val="00B05D81"/>
    <w:rsid w:val="00B073F9"/>
    <w:rsid w:val="00B116C2"/>
    <w:rsid w:val="00B12881"/>
    <w:rsid w:val="00B13A1E"/>
    <w:rsid w:val="00B226B7"/>
    <w:rsid w:val="00B3219C"/>
    <w:rsid w:val="00B32D50"/>
    <w:rsid w:val="00B33D9E"/>
    <w:rsid w:val="00B37B55"/>
    <w:rsid w:val="00B41606"/>
    <w:rsid w:val="00B432F7"/>
    <w:rsid w:val="00B44258"/>
    <w:rsid w:val="00B4703E"/>
    <w:rsid w:val="00B47FA7"/>
    <w:rsid w:val="00B52BEE"/>
    <w:rsid w:val="00B553C5"/>
    <w:rsid w:val="00B607ED"/>
    <w:rsid w:val="00B64FAF"/>
    <w:rsid w:val="00B657D5"/>
    <w:rsid w:val="00B712E4"/>
    <w:rsid w:val="00B8693C"/>
    <w:rsid w:val="00B91CF4"/>
    <w:rsid w:val="00B96CF2"/>
    <w:rsid w:val="00BA038F"/>
    <w:rsid w:val="00BA37A4"/>
    <w:rsid w:val="00BA48FB"/>
    <w:rsid w:val="00BB6A36"/>
    <w:rsid w:val="00BC6AB7"/>
    <w:rsid w:val="00BD5235"/>
    <w:rsid w:val="00BE0243"/>
    <w:rsid w:val="00BF3FB5"/>
    <w:rsid w:val="00BF58CD"/>
    <w:rsid w:val="00BF77FB"/>
    <w:rsid w:val="00C0024F"/>
    <w:rsid w:val="00C068F7"/>
    <w:rsid w:val="00C073F5"/>
    <w:rsid w:val="00C1067A"/>
    <w:rsid w:val="00C1192D"/>
    <w:rsid w:val="00C13BE4"/>
    <w:rsid w:val="00C1540F"/>
    <w:rsid w:val="00C34F00"/>
    <w:rsid w:val="00C356DD"/>
    <w:rsid w:val="00C44B71"/>
    <w:rsid w:val="00C46FB5"/>
    <w:rsid w:val="00C47B4A"/>
    <w:rsid w:val="00C54794"/>
    <w:rsid w:val="00C604DB"/>
    <w:rsid w:val="00C67C8F"/>
    <w:rsid w:val="00C8006D"/>
    <w:rsid w:val="00C916D6"/>
    <w:rsid w:val="00C962A0"/>
    <w:rsid w:val="00C96706"/>
    <w:rsid w:val="00CB1977"/>
    <w:rsid w:val="00CB1C1D"/>
    <w:rsid w:val="00CC5387"/>
    <w:rsid w:val="00CC5FAD"/>
    <w:rsid w:val="00CC711B"/>
    <w:rsid w:val="00CD121F"/>
    <w:rsid w:val="00CD3135"/>
    <w:rsid w:val="00CE2CBC"/>
    <w:rsid w:val="00CF6C2E"/>
    <w:rsid w:val="00D06523"/>
    <w:rsid w:val="00D12728"/>
    <w:rsid w:val="00D127F7"/>
    <w:rsid w:val="00D36FB2"/>
    <w:rsid w:val="00D40168"/>
    <w:rsid w:val="00D51E70"/>
    <w:rsid w:val="00D529B4"/>
    <w:rsid w:val="00D57FD1"/>
    <w:rsid w:val="00D60ABD"/>
    <w:rsid w:val="00D76B02"/>
    <w:rsid w:val="00D806AD"/>
    <w:rsid w:val="00D900D9"/>
    <w:rsid w:val="00D962B0"/>
    <w:rsid w:val="00DA1532"/>
    <w:rsid w:val="00DA4A28"/>
    <w:rsid w:val="00DA676B"/>
    <w:rsid w:val="00DB4420"/>
    <w:rsid w:val="00DB66A0"/>
    <w:rsid w:val="00DC09A1"/>
    <w:rsid w:val="00DD7B1A"/>
    <w:rsid w:val="00DD7CF7"/>
    <w:rsid w:val="00DE14B0"/>
    <w:rsid w:val="00DE25EB"/>
    <w:rsid w:val="00DE43CB"/>
    <w:rsid w:val="00DE4FE5"/>
    <w:rsid w:val="00DF348D"/>
    <w:rsid w:val="00DF4CAE"/>
    <w:rsid w:val="00DF657F"/>
    <w:rsid w:val="00E01BCB"/>
    <w:rsid w:val="00E02DF8"/>
    <w:rsid w:val="00E03CE6"/>
    <w:rsid w:val="00E30564"/>
    <w:rsid w:val="00E37F25"/>
    <w:rsid w:val="00E40C4A"/>
    <w:rsid w:val="00E4328F"/>
    <w:rsid w:val="00E44790"/>
    <w:rsid w:val="00E574CC"/>
    <w:rsid w:val="00E67BD6"/>
    <w:rsid w:val="00E745A6"/>
    <w:rsid w:val="00E76E6A"/>
    <w:rsid w:val="00E7787D"/>
    <w:rsid w:val="00EA3D93"/>
    <w:rsid w:val="00EA456E"/>
    <w:rsid w:val="00EA7902"/>
    <w:rsid w:val="00EB1255"/>
    <w:rsid w:val="00EC128B"/>
    <w:rsid w:val="00EC1C96"/>
    <w:rsid w:val="00EC272B"/>
    <w:rsid w:val="00EC6CB0"/>
    <w:rsid w:val="00EC6F3D"/>
    <w:rsid w:val="00ED48A4"/>
    <w:rsid w:val="00ED6B8C"/>
    <w:rsid w:val="00ED74B3"/>
    <w:rsid w:val="00EE0126"/>
    <w:rsid w:val="00EE57F0"/>
    <w:rsid w:val="00EE6323"/>
    <w:rsid w:val="00F05F7B"/>
    <w:rsid w:val="00F06F1B"/>
    <w:rsid w:val="00F11784"/>
    <w:rsid w:val="00F11B35"/>
    <w:rsid w:val="00F122C1"/>
    <w:rsid w:val="00F124FD"/>
    <w:rsid w:val="00F32625"/>
    <w:rsid w:val="00F34CA3"/>
    <w:rsid w:val="00F351F4"/>
    <w:rsid w:val="00F3780D"/>
    <w:rsid w:val="00F447DB"/>
    <w:rsid w:val="00F5576B"/>
    <w:rsid w:val="00F5590D"/>
    <w:rsid w:val="00F63ED5"/>
    <w:rsid w:val="00F67B93"/>
    <w:rsid w:val="00F67EC6"/>
    <w:rsid w:val="00F726C9"/>
    <w:rsid w:val="00F73726"/>
    <w:rsid w:val="00F75B24"/>
    <w:rsid w:val="00F80303"/>
    <w:rsid w:val="00F8179B"/>
    <w:rsid w:val="00FA0320"/>
    <w:rsid w:val="00FA1E07"/>
    <w:rsid w:val="00FB3AE9"/>
    <w:rsid w:val="00FB3B0D"/>
    <w:rsid w:val="00FC1942"/>
    <w:rsid w:val="00FC1EFA"/>
    <w:rsid w:val="00FC3C33"/>
    <w:rsid w:val="00FC3C5C"/>
    <w:rsid w:val="00FC4E95"/>
    <w:rsid w:val="00FD3F7B"/>
    <w:rsid w:val="00FE2577"/>
    <w:rsid w:val="00FE38CE"/>
    <w:rsid w:val="00FE3B39"/>
    <w:rsid w:val="00FE61DC"/>
    <w:rsid w:val="00FF774F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oNotEmbedSmartTags/>
  <w:decimalSymbol w:val="."/>
  <w:listSeparator w:val=","/>
  <w15:docId w15:val="{85D0A6C6-95C9-444C-AB09-0862C361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ngnv@pvu.edu.v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rungdt@pvu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520EF-3074-4C88-AC7B-D4A161BA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4357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IFP</cp:lastModifiedBy>
  <cp:revision>53</cp:revision>
  <cp:lastPrinted>2010-12-16T08:07:00Z</cp:lastPrinted>
  <dcterms:created xsi:type="dcterms:W3CDTF">2017-01-17T06:24:00Z</dcterms:created>
  <dcterms:modified xsi:type="dcterms:W3CDTF">2017-04-10T18:14:00Z</dcterms:modified>
</cp:coreProperties>
</file>